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D" w:rsidRDefault="00E8611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1D" w:rsidRDefault="00B5719E" w:rsidP="00B57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2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DD" w:rsidRDefault="00EC6BD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9CD" w:rsidRPr="008D067B" w:rsidRDefault="000259CD" w:rsidP="00E8611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1.1. Положение о порядке предоставления дополнительных платных образовательных услугах гражданам и юридическим лицам разработано в соответствии с действующим законодательством Российской Федерации.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1.2. Муниципальное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59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0259CD">
        <w:rPr>
          <w:rFonts w:ascii="Times New Roman" w:hAnsi="Times New Roman" w:cs="Times New Roman"/>
          <w:sz w:val="28"/>
          <w:szCs w:val="28"/>
        </w:rPr>
        <w:t>» г.Ртищево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CD">
        <w:rPr>
          <w:rFonts w:ascii="Times New Roman" w:hAnsi="Times New Roman" w:cs="Times New Roman"/>
          <w:sz w:val="28"/>
          <w:szCs w:val="28"/>
        </w:rPr>
        <w:t xml:space="preserve">(далее по тексту - Учреждение) в соответствии с законодательством Российской Федерации может оказывать дополнительные услуги, в том числе платные, юридическим и физическим лицам с целью всестороннего удовлетворения потребностей образовательных потребностей граждан и привлечения дополнительных внебюджетных средств.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1.3. Учреждение определяет условия оказания дополнительных платных образовательных услуг и осуществляет в качестве юридического лица разрешенную законодательством деятельность для расширения услуг, предоставляемых пользователям, развития уставной деятельности и стимулирования труда работников учреждения.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1.4. Оказание дополнительных платных образовательных услуг не является предпринимательской деятельностью, так как средства, поступившие от их предоставления, расходуются на нужды Учреждения.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1.5. Виды дополнительных платных образовательных услуг, оказываемых Учреждением, и порядок их предоставления определяется настоящим Положением. </w:t>
      </w:r>
    </w:p>
    <w:p w:rsidR="000259CD" w:rsidRPr="008D067B" w:rsidRDefault="000259C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7B">
        <w:rPr>
          <w:rFonts w:ascii="Times New Roman" w:hAnsi="Times New Roman" w:cs="Times New Roman"/>
          <w:b/>
          <w:sz w:val="28"/>
          <w:szCs w:val="28"/>
        </w:rPr>
        <w:t xml:space="preserve">2. Виды дополнительных платных образовательных услуг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2.1. К дополнительным платным образовательным услугам, оказываемым Учреждением за рамками основной образовательной деятельности, относятся образовательные и развивающие услуги: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 - группа выходного дня для воспитанников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9CD" w:rsidRPr="008D067B" w:rsidRDefault="000259C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7B">
        <w:rPr>
          <w:rFonts w:ascii="Times New Roman" w:hAnsi="Times New Roman" w:cs="Times New Roman"/>
          <w:b/>
          <w:sz w:val="28"/>
          <w:szCs w:val="28"/>
        </w:rPr>
        <w:t xml:space="preserve">3. Порядок организации дополнительных платных образовательных услуг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3.1. Для организации дополнительных платных образовательных услуг устанавливается следующий порядок: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изучается потребность в дополнительных платных образовательных услугах и определяется предполагаемый контингент получателей услуг;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проверяется соответствие имеющейся лицензии Учреждения по видам предполагаемой деятельности, в случае необходимости оформляется соответствующая лицензия;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определяются условия для предоставления дополнительных платных образовательных услуг с учетом требований по охране труда и техники безопасности;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- заведующий Учреждением заключает договоры на оказание дополнительных платных образовательных услуг с заказчиком, трудовые договоры, дополнительные соглашения с работниками, непосредственно участвующими в оказании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утверждается смета доходов и расходов на дополнительные платные образовательные услуги;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рассчитываются цены на дополнительные платные образовательные услуги; определяется размер и порядок оплаты труда работников Учреждения, участвующих в оказании дополнительных платных образовательных услуг;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назначается материально ответственное лицо за прием платежей за оказанную услугу;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- издается приказ на основании заключенных договоро</w:t>
      </w:r>
      <w:r>
        <w:rPr>
          <w:rFonts w:ascii="Times New Roman" w:hAnsi="Times New Roman" w:cs="Times New Roman"/>
          <w:sz w:val="28"/>
          <w:szCs w:val="28"/>
        </w:rPr>
        <w:t>в по оказанию до</w:t>
      </w:r>
      <w:r w:rsidRPr="000259CD">
        <w:rPr>
          <w:rFonts w:ascii="Times New Roman" w:hAnsi="Times New Roman" w:cs="Times New Roman"/>
          <w:sz w:val="28"/>
          <w:szCs w:val="28"/>
        </w:rPr>
        <w:t xml:space="preserve">полнительных платных образовательных услуг.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3.2. Цена дополнительных платных образовательных услуг устанавливается на основе их стоимости (калькуляции). Расчет дополнительных платных услуг производится в соответствии с Постановлением администрации Ртищевского муниципального района Саратовской области № 1233 от 14.07.2011 года «Об утверждении Порядка определения платы за оказание услуг (выполнение работ), относящихся к основным видам деятельности бюджетных учреждений Ртищевского муниципального района для граждан и юридических лиц за плату». Стоимость дополнительных платных образовательных услуг состоит из: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расходов по заработной плате согласно заключенным трудовым договорам с работниками, непосредственно участвующими в оказании дополнительных платных образовательных услуг;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начислений на заработную плату;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lastRenderedPageBreak/>
        <w:t xml:space="preserve">- расходов по содержанию и эксплуатации основных фондов и имущества;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расходов, необходимых для предоставления конкретной услуги.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3.3. Учреждение обязано обеспечить наглядность и доступность для всех участников процесса (родителей (законных представителей), педагогических работников, руководителей образовательных учреждений, граждан и юридических лиц) следующей информации: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условий предоставления дополнительных платных образовательных услуг;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размера оплаты за предоставляемые дополнительные платные образовательные услуги;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нормативных актов, регламентирующих порядок и условия предоставления дополнительных платных образовательных услуг.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3.4. Работа по ведению бухгалтерского учета, связанного с предоставлением дополнительных платных образовательных услуг, осуществляется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 .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3.5. Сбор средств, получаемых за предоставление дополнительных платных образовательных услуг, производится через учреждение банка.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 3.6. Доходы, полученные от оказания дополнительных платных образовательных услуг, распределяются на непосредственные нужды обеспечения, развития и совершенствования образовательного процесса по следующим статьям в соответствии с Уставом Учреждения: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- оплата труда работников Учреждения;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 - начисления на оплату труда;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приобретение учебной, методической, научной литературы, периодических изданий для обеспечения процесса деятельности, управления и функционирования Учреждения;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приобретение бланковой продукции ( дипломы, грамоты и др.);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текущий ремонт помещений, оборудования, инвентаря, находящихся на балансе Учреждения;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оплата рекламы уставных видов деятельности;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программных продуктов;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затраты на проведение конкурсов, семинаров;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затраты на проведение опытно-экспериментальных, научно-методических работ, связанных с совершенствованием деятельности в Учреждении;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оплата представительских расходов администрации Учреждения;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расходы по организации и осуществлению в Учреждении платной образовательной и иной экономической деятельности;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приобретение необходимого оборудования.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3.7. Распределение доходов от оказания дополнительных платных образовательных услуг разрабатывается и утверждается руководством Учреждения и в обязательном порядке согласовывается с Учредителем. </w:t>
      </w:r>
    </w:p>
    <w:p w:rsidR="000259CD" w:rsidRPr="008D067B" w:rsidRDefault="000259C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7B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получателя услуг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4.1. Дополнительные платные образовательные услуги оказываются на условиях, определенных в договоре между Учреждением и заказчиком услуг. Заказчиками услуг могут быть родителями (законные представители), граждане и юридические лица. Договор заключается в двух экземплярах, один из которых остается у получателя услуг. Получатель услуг вправе требовать от исполнителя выполнения качественных услуг, соответствующих предмету договора.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4.2. Получатели услуг обязаны своевременно оплачивать оказанные услуги.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4.3. При заключении договора получатель услуг должен быть ознакомлен с настоящим Положением и другими нормативными актами и финансовыми документами определяющими порядок и условия оказания дополнительных платных услуг в Учреждении.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4.4. Многодетным матерям предоставляется льгота на оплату дополнительной платной образовательной услуги в размере 50%. </w:t>
      </w:r>
    </w:p>
    <w:p w:rsidR="000259CD" w:rsidRPr="008D067B" w:rsidRDefault="000259CD" w:rsidP="000259C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67B">
        <w:rPr>
          <w:rFonts w:ascii="Times New Roman" w:hAnsi="Times New Roman" w:cs="Times New Roman"/>
          <w:b/>
          <w:sz w:val="28"/>
          <w:szCs w:val="28"/>
        </w:rPr>
        <w:t xml:space="preserve">5. Ответственность Учреждения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5.1. Учреждение при оказании дополнительных платных образовательных услуг является исполнителем данных услуг.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lastRenderedPageBreak/>
        <w:t xml:space="preserve"> 5.2. Перед получателями услуг Учреждение несет ответственность согласно действующему гражданскому законодательству: за выполнение обязательств в полном объеме и качество оказания дополнительных платных образовательных услуг; Кроме ответственности перед получателями услуг, Учреждение несет ответственность за соблюдение законодательства о труде и охране труда.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5.3. Руководитель Учреждения несет ответственность за:  Соблюдение, действующих нормативных документов в сфере оказания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9CD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услуг, а также гражданского, трудового, административного и уголовного законодательства при оказании дополнительных платных образовательных услуг в Учреждении и при заключении договоров на оказание этих услуг;  организацию, осуществление и качество дополнительных платных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9CD">
        <w:rPr>
          <w:rFonts w:ascii="Times New Roman" w:hAnsi="Times New Roman" w:cs="Times New Roman"/>
          <w:sz w:val="28"/>
          <w:szCs w:val="28"/>
        </w:rPr>
        <w:t xml:space="preserve"> образовательных услуг,  оформление документов первичного бухгалтерского финансово- хозяйственную деятельность по осуществлению дополнительных платных образовательных услуг.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5.5. Учреждение организует широкое информирование родителей (законных представителей) педагогических работников, граждан и юридических лиц следующей информации: о возможностях получения соответствующих видов дополнительных платных образовательных услуг, порядке их предоставления.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Положение о дополнительных платных образовательных услугах, порядок их предоставления, номенклатура и цены на услуги размещаются в доступных для пользователей местах.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Информация по предоставляемым дополнительным платным образовательным услугам, порядок предоставления дополнительных платных образовательных услуг размещается: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на сайте Учреждения;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в средствах массовой информации; </w:t>
      </w:r>
    </w:p>
    <w:p w:rsid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 xml:space="preserve">- в Учреждении, на специально оформленном стенде. </w:t>
      </w:r>
    </w:p>
    <w:p w:rsidR="000515BE" w:rsidRPr="000259CD" w:rsidRDefault="000259CD" w:rsidP="000259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9CD">
        <w:rPr>
          <w:rFonts w:ascii="Times New Roman" w:hAnsi="Times New Roman" w:cs="Times New Roman"/>
          <w:sz w:val="28"/>
          <w:szCs w:val="28"/>
        </w:rPr>
        <w:t>5.6. Учреждение один раз в год до 31 января следующего года представляет отчет о своей деятельности по организации дополнительных платных образовательных услуг перед Учредителем</w:t>
      </w:r>
    </w:p>
    <w:sectPr w:rsidR="000515BE" w:rsidRPr="000259CD" w:rsidSect="003F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81" w:rsidRDefault="00870181" w:rsidP="00E8611D">
      <w:pPr>
        <w:spacing w:after="0" w:line="240" w:lineRule="auto"/>
      </w:pPr>
      <w:r>
        <w:separator/>
      </w:r>
    </w:p>
  </w:endnote>
  <w:endnote w:type="continuationSeparator" w:id="1">
    <w:p w:rsidR="00870181" w:rsidRDefault="00870181" w:rsidP="00E8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81" w:rsidRDefault="00870181" w:rsidP="00E8611D">
      <w:pPr>
        <w:spacing w:after="0" w:line="240" w:lineRule="auto"/>
      </w:pPr>
      <w:r>
        <w:separator/>
      </w:r>
    </w:p>
  </w:footnote>
  <w:footnote w:type="continuationSeparator" w:id="1">
    <w:p w:rsidR="00870181" w:rsidRDefault="00870181" w:rsidP="00E8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9CD"/>
    <w:rsid w:val="000259CD"/>
    <w:rsid w:val="000515BE"/>
    <w:rsid w:val="003F6FB6"/>
    <w:rsid w:val="005E4AB6"/>
    <w:rsid w:val="00870181"/>
    <w:rsid w:val="008D067B"/>
    <w:rsid w:val="00B5719E"/>
    <w:rsid w:val="00E8611D"/>
    <w:rsid w:val="00EC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11D"/>
  </w:style>
  <w:style w:type="paragraph" w:styleId="a5">
    <w:name w:val="footer"/>
    <w:basedOn w:val="a"/>
    <w:link w:val="a6"/>
    <w:uiPriority w:val="99"/>
    <w:semiHidden/>
    <w:unhideWhenUsed/>
    <w:rsid w:val="00E86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1D"/>
  </w:style>
  <w:style w:type="table" w:styleId="a7">
    <w:name w:val="Table Grid"/>
    <w:basedOn w:val="a1"/>
    <w:uiPriority w:val="59"/>
    <w:rsid w:val="00E8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2015-07-30T12:49:00Z</dcterms:created>
  <dcterms:modified xsi:type="dcterms:W3CDTF">2015-07-30T13:24:00Z</dcterms:modified>
</cp:coreProperties>
</file>